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F2F" w:rsidRPr="00303F2F" w:rsidRDefault="00303F2F" w:rsidP="00303F2F">
      <w:pPr>
        <w:pStyle w:val="Nessunaspaziatura"/>
        <w:jc w:val="center"/>
        <w:rPr>
          <w:b/>
        </w:rPr>
      </w:pPr>
      <w:r w:rsidRPr="00303F2F">
        <w:rPr>
          <w:b/>
        </w:rPr>
        <w:t>INFORMATIVA SULLA PROTEZIONE DELLE PERSONE FISICHE</w:t>
      </w:r>
    </w:p>
    <w:p w:rsidR="00303F2F" w:rsidRPr="00303F2F" w:rsidRDefault="00303F2F" w:rsidP="00303F2F">
      <w:pPr>
        <w:pStyle w:val="Nessunaspaziatura"/>
        <w:jc w:val="center"/>
        <w:rPr>
          <w:b/>
        </w:rPr>
      </w:pPr>
      <w:r w:rsidRPr="00303F2F">
        <w:rPr>
          <w:b/>
        </w:rPr>
        <w:t>CON RIGUARDO AL TRATTAMENTO DEI DATI PERSONALI</w:t>
      </w:r>
    </w:p>
    <w:p w:rsidR="00303F2F" w:rsidRPr="003C0D44" w:rsidRDefault="00303F2F" w:rsidP="00303F2F">
      <w:pPr>
        <w:pStyle w:val="Nessunaspaziatura"/>
        <w:jc w:val="center"/>
        <w:rPr>
          <w:b/>
          <w:i/>
        </w:rPr>
      </w:pPr>
      <w:r w:rsidRPr="003C0D44">
        <w:rPr>
          <w:b/>
          <w:i/>
        </w:rPr>
        <w:t>Regolamento (UE) 2016/679, art. 13</w:t>
      </w:r>
    </w:p>
    <w:p w:rsidR="00303F2F" w:rsidRDefault="00303F2F" w:rsidP="00303F2F">
      <w:pPr>
        <w:pStyle w:val="Nessunaspaziatura"/>
        <w:jc w:val="both"/>
        <w:rPr>
          <w:b/>
        </w:rPr>
      </w:pPr>
    </w:p>
    <w:p w:rsidR="003C0D44" w:rsidRPr="00303F2F" w:rsidRDefault="003C0D44" w:rsidP="00303F2F">
      <w:pPr>
        <w:pStyle w:val="Nessunaspaziatura"/>
        <w:jc w:val="both"/>
        <w:rPr>
          <w:b/>
        </w:rPr>
      </w:pPr>
    </w:p>
    <w:p w:rsidR="00303F2F" w:rsidRDefault="00303F2F" w:rsidP="00303F2F">
      <w:pPr>
        <w:pStyle w:val="Nessunaspaziatura"/>
        <w:jc w:val="both"/>
      </w:pPr>
      <w:r w:rsidRPr="00303F2F">
        <w:t>Il trattamento dei dati personali è improntato ai principi di liceità, correttezza e trasparenza a tutela dei diritti e delle libertà fondamentali delle persone fisiche. A tal fine, si forniscono le seguenti informazioni:</w:t>
      </w:r>
    </w:p>
    <w:p w:rsidR="00303F2F" w:rsidRPr="00303F2F" w:rsidRDefault="00303F2F" w:rsidP="00303F2F">
      <w:pPr>
        <w:pStyle w:val="Nessunaspaziatura"/>
        <w:jc w:val="both"/>
      </w:pPr>
    </w:p>
    <w:p w:rsidR="00303F2F" w:rsidRDefault="00303F2F" w:rsidP="000B2168">
      <w:pPr>
        <w:pStyle w:val="Nessunaspaziatura"/>
        <w:numPr>
          <w:ilvl w:val="0"/>
          <w:numId w:val="1"/>
        </w:numPr>
        <w:jc w:val="both"/>
      </w:pPr>
      <w:r w:rsidRPr="00303F2F">
        <w:t>Il titolare del trattamento è il Ministero degli Affari Esteri e della Cooperazione Internazionale (MAECI) della Repubblica italiana, che, nel caso specifico, opera per il tramite dell’Ambasciata d’Italia a Tokyo, 2-5-4 Mita, Minato-</w:t>
      </w:r>
      <w:proofErr w:type="spellStart"/>
      <w:r w:rsidRPr="00303F2F">
        <w:t>ku</w:t>
      </w:r>
      <w:proofErr w:type="spellEnd"/>
      <w:r w:rsidRPr="00303F2F">
        <w:t xml:space="preserve">, Tokyo 108-8302, </w:t>
      </w:r>
      <w:hyperlink r:id="rId5" w:history="1">
        <w:r w:rsidRPr="00303F2F">
          <w:rPr>
            <w:rStyle w:val="Collegamentoipertestuale"/>
          </w:rPr>
          <w:t>ambasciata.tokyo@esteri.it</w:t>
        </w:r>
      </w:hyperlink>
      <w:r w:rsidRPr="00303F2F">
        <w:t>, Tel. 03-3453-5291.</w:t>
      </w:r>
    </w:p>
    <w:p w:rsidR="00303F2F" w:rsidRPr="00303F2F" w:rsidRDefault="00303F2F" w:rsidP="00303F2F">
      <w:pPr>
        <w:pStyle w:val="Nessunaspaziatura"/>
        <w:ind w:left="720"/>
        <w:jc w:val="both"/>
      </w:pPr>
    </w:p>
    <w:p w:rsidR="00303F2F" w:rsidRDefault="00303F2F" w:rsidP="00754802">
      <w:pPr>
        <w:pStyle w:val="Nessunaspaziatura"/>
        <w:numPr>
          <w:ilvl w:val="0"/>
          <w:numId w:val="1"/>
        </w:numPr>
        <w:jc w:val="both"/>
      </w:pPr>
      <w:r w:rsidRPr="00303F2F">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6" w:history="1">
        <w:r w:rsidRPr="00303F2F">
          <w:rPr>
            <w:rStyle w:val="Collegamentoipertestuale"/>
          </w:rPr>
          <w:t>rpd@esteri.it</w:t>
        </w:r>
      </w:hyperlink>
      <w:r w:rsidRPr="00303F2F">
        <w:t xml:space="preserve">; </w:t>
      </w:r>
      <w:proofErr w:type="spellStart"/>
      <w:r w:rsidRPr="00303F2F">
        <w:t>pec</w:t>
      </w:r>
      <w:proofErr w:type="spellEnd"/>
      <w:r w:rsidRPr="00303F2F">
        <w:t xml:space="preserve">: </w:t>
      </w:r>
      <w:hyperlink r:id="rId7" w:history="1">
        <w:r w:rsidRPr="00303F2F">
          <w:rPr>
            <w:rStyle w:val="Collegamentoipertestuale"/>
          </w:rPr>
          <w:t>rpd@cert.esteri.it</w:t>
        </w:r>
      </w:hyperlink>
      <w:r w:rsidRPr="00303F2F">
        <w:t>).</w:t>
      </w:r>
    </w:p>
    <w:p w:rsidR="00303F2F" w:rsidRPr="00303F2F" w:rsidRDefault="00303F2F" w:rsidP="00303F2F">
      <w:pPr>
        <w:pStyle w:val="Nessunaspaziatura"/>
        <w:jc w:val="both"/>
      </w:pPr>
    </w:p>
    <w:p w:rsidR="00303F2F" w:rsidRDefault="00303F2F" w:rsidP="003E41D6">
      <w:pPr>
        <w:pStyle w:val="Nessunaspaziatura"/>
        <w:numPr>
          <w:ilvl w:val="0"/>
          <w:numId w:val="1"/>
        </w:numPr>
        <w:jc w:val="both"/>
      </w:pPr>
      <w:r w:rsidRPr="00303F2F">
        <w:t xml:space="preserve">I dati personali richiesti sono necessari ai fini della valutazione delle offerte di sponsorizzazione pervenute in occasione della </w:t>
      </w:r>
      <w:r w:rsidRPr="000E27DB">
        <w:t xml:space="preserve">celebrazione della </w:t>
      </w:r>
      <w:r w:rsidR="00A12D0D" w:rsidRPr="000E27DB">
        <w:t xml:space="preserve">Festa Nazionale </w:t>
      </w:r>
      <w:r w:rsidRPr="000E27DB">
        <w:t>202</w:t>
      </w:r>
      <w:r w:rsidR="006F35AB">
        <w:t>5</w:t>
      </w:r>
      <w:r w:rsidRPr="000E27DB">
        <w:t>.</w:t>
      </w:r>
      <w:r w:rsidRPr="00303F2F">
        <w:t xml:space="preserve"> </w:t>
      </w:r>
    </w:p>
    <w:p w:rsidR="00303F2F" w:rsidRPr="00303F2F" w:rsidRDefault="00303F2F" w:rsidP="00303F2F">
      <w:pPr>
        <w:pStyle w:val="Nessunaspaziatura"/>
        <w:jc w:val="both"/>
      </w:pPr>
    </w:p>
    <w:p w:rsidR="00303F2F" w:rsidRDefault="00303F2F" w:rsidP="008B135D">
      <w:pPr>
        <w:pStyle w:val="Nessunaspaziatura"/>
        <w:numPr>
          <w:ilvl w:val="0"/>
          <w:numId w:val="1"/>
        </w:numPr>
        <w:jc w:val="both"/>
      </w:pPr>
      <w:r w:rsidRPr="00303F2F">
        <w:t>Il conferimento dei dati è un obbligo previsto dalla normativa italiana e l’eventuale rifiuto a fornire i dati richiesti comporta l’esclusione dalla procedura di valutazione delle predette offerte di sponsorizzazione.</w:t>
      </w:r>
    </w:p>
    <w:p w:rsidR="00303F2F" w:rsidRPr="00303F2F" w:rsidRDefault="00303F2F" w:rsidP="00303F2F">
      <w:pPr>
        <w:pStyle w:val="Nessunaspaziatura"/>
        <w:jc w:val="both"/>
      </w:pPr>
    </w:p>
    <w:p w:rsidR="00303F2F" w:rsidRDefault="00303F2F" w:rsidP="006123E0">
      <w:pPr>
        <w:pStyle w:val="Nessunaspaziatura"/>
        <w:numPr>
          <w:ilvl w:val="0"/>
          <w:numId w:val="1"/>
        </w:numPr>
        <w:jc w:val="both"/>
      </w:pPr>
      <w:r w:rsidRPr="00303F2F">
        <w:t>Il trattamento sarà effettuato in modalità manuale e/o informatizzata da personale appositamente incaricato.</w:t>
      </w:r>
    </w:p>
    <w:p w:rsidR="00303F2F" w:rsidRPr="00303F2F" w:rsidRDefault="00303F2F" w:rsidP="00303F2F">
      <w:pPr>
        <w:pStyle w:val="Nessunaspaziatura"/>
        <w:jc w:val="both"/>
      </w:pPr>
    </w:p>
    <w:p w:rsidR="00303F2F" w:rsidRDefault="00303F2F" w:rsidP="007429D6">
      <w:pPr>
        <w:pStyle w:val="Nessunaspaziatura"/>
        <w:numPr>
          <w:ilvl w:val="0"/>
          <w:numId w:val="1"/>
        </w:numPr>
        <w:jc w:val="both"/>
      </w:pPr>
      <w:r w:rsidRPr="00303F2F">
        <w:t>Con la firma della presente informativa, l’interessato dà il suo consenso al trattamento ed alla conservazione dei dati ai fini delle necessarie valutazioni interne ed all’eventuale comunicazione dei predetti dati alle competenti autorità locali per la loro verifica.</w:t>
      </w:r>
    </w:p>
    <w:p w:rsidR="00303F2F" w:rsidRPr="00303F2F" w:rsidRDefault="00303F2F" w:rsidP="00303F2F">
      <w:pPr>
        <w:pStyle w:val="Nessunaspaziatura"/>
        <w:jc w:val="both"/>
      </w:pPr>
    </w:p>
    <w:p w:rsidR="00303F2F" w:rsidRDefault="00303F2F" w:rsidP="003F5B6B">
      <w:pPr>
        <w:pStyle w:val="Nessunaspaziatura"/>
        <w:numPr>
          <w:ilvl w:val="0"/>
          <w:numId w:val="1"/>
        </w:numPr>
        <w:jc w:val="both"/>
      </w:pPr>
      <w:r w:rsidRPr="00303F2F">
        <w:t>I dati sono conservati per un periodo massimo di 5 anni a decorrere dalla trasmissione degli stessi.</w:t>
      </w:r>
      <w:r>
        <w:t xml:space="preserve"> </w:t>
      </w:r>
      <w:r w:rsidRPr="00303F2F">
        <w:t>Questo termine è sospeso in caso di avvio di un procedimento giudiziario.</w:t>
      </w:r>
    </w:p>
    <w:p w:rsidR="00303F2F" w:rsidRPr="00303F2F" w:rsidRDefault="00303F2F" w:rsidP="00303F2F">
      <w:pPr>
        <w:pStyle w:val="Nessunaspaziatura"/>
        <w:jc w:val="both"/>
      </w:pPr>
    </w:p>
    <w:p w:rsidR="00303F2F" w:rsidRDefault="00303F2F" w:rsidP="00D46364">
      <w:pPr>
        <w:pStyle w:val="Nessunaspaziatura"/>
        <w:numPr>
          <w:ilvl w:val="0"/>
          <w:numId w:val="1"/>
        </w:numPr>
        <w:jc w:val="both"/>
      </w:pPr>
      <w:r w:rsidRPr="00303F2F">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rsidR="00303F2F" w:rsidRPr="00303F2F" w:rsidRDefault="00303F2F" w:rsidP="00303F2F">
      <w:pPr>
        <w:pStyle w:val="Nessunaspaziatura"/>
        <w:jc w:val="both"/>
      </w:pPr>
      <w:bookmarkStart w:id="0" w:name="_GoBack"/>
      <w:bookmarkEnd w:id="0"/>
    </w:p>
    <w:p w:rsidR="00303F2F" w:rsidRPr="00303F2F" w:rsidRDefault="00303F2F" w:rsidP="003447A1">
      <w:pPr>
        <w:pStyle w:val="Nessunaspaziatura"/>
        <w:numPr>
          <w:ilvl w:val="0"/>
          <w:numId w:val="1"/>
        </w:numPr>
        <w:jc w:val="both"/>
      </w:pPr>
      <w:r w:rsidRPr="00303F2F">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303F2F">
        <w:t>Citorio</w:t>
      </w:r>
      <w:proofErr w:type="spellEnd"/>
      <w:r w:rsidRPr="00303F2F">
        <w:t xml:space="preserve"> 121, 00186 Roma, tel. 0039 06 696771 (centralino), email: </w:t>
      </w:r>
      <w:hyperlink r:id="rId8" w:history="1">
        <w:r w:rsidRPr="00303F2F">
          <w:rPr>
            <w:rStyle w:val="Collegamentoipertestuale"/>
          </w:rPr>
          <w:t>garante@gpdp.it</w:t>
        </w:r>
      </w:hyperlink>
      <w:r w:rsidRPr="00303F2F">
        <w:t xml:space="preserve">, </w:t>
      </w:r>
      <w:proofErr w:type="spellStart"/>
      <w:r w:rsidRPr="00303F2F">
        <w:t>pec</w:t>
      </w:r>
      <w:proofErr w:type="spellEnd"/>
      <w:r w:rsidRPr="00303F2F">
        <w:t xml:space="preserve">: </w:t>
      </w:r>
      <w:hyperlink r:id="rId9" w:history="1">
        <w:r w:rsidRPr="00303F2F">
          <w:rPr>
            <w:rStyle w:val="Collegamentoipertestuale"/>
          </w:rPr>
          <w:t>protocollo@pec.gpdp.it</w:t>
        </w:r>
      </w:hyperlink>
      <w:r w:rsidRPr="00303F2F">
        <w:t>) o all’autorità giudiziaria.</w:t>
      </w:r>
    </w:p>
    <w:p w:rsidR="00303F2F" w:rsidRDefault="00303F2F" w:rsidP="00303F2F">
      <w:pPr>
        <w:pStyle w:val="Nessunaspaziatura"/>
        <w:ind w:left="720"/>
        <w:jc w:val="both"/>
      </w:pPr>
    </w:p>
    <w:p w:rsidR="003C0D44" w:rsidRPr="00303F2F" w:rsidRDefault="003C0D44" w:rsidP="00303F2F">
      <w:pPr>
        <w:pStyle w:val="Nessunaspaziatura"/>
        <w:ind w:left="720"/>
        <w:jc w:val="both"/>
      </w:pPr>
    </w:p>
    <w:p w:rsidR="00303F2F" w:rsidRPr="003C0D44" w:rsidRDefault="00303F2F" w:rsidP="00303F2F">
      <w:pPr>
        <w:pStyle w:val="Nessunaspaziatura"/>
        <w:jc w:val="both"/>
        <w:rPr>
          <w:i/>
        </w:rPr>
      </w:pPr>
      <w:r w:rsidRPr="003C0D44">
        <w:rPr>
          <w:i/>
        </w:rPr>
        <w:t>[Luogo, data]</w:t>
      </w:r>
    </w:p>
    <w:p w:rsidR="00303F2F" w:rsidRPr="00303F2F" w:rsidRDefault="00303F2F" w:rsidP="00303F2F">
      <w:pPr>
        <w:pStyle w:val="Nessunaspaziatura"/>
        <w:jc w:val="both"/>
      </w:pPr>
    </w:p>
    <w:p w:rsidR="00303F2F" w:rsidRPr="00303F2F" w:rsidRDefault="00303F2F" w:rsidP="00303F2F">
      <w:pPr>
        <w:pStyle w:val="Nessunaspaziatura"/>
        <w:jc w:val="right"/>
      </w:pPr>
      <w:r w:rsidRPr="00303F2F">
        <w:t>Firma dell’interessato per presa visione e accettazione</w:t>
      </w:r>
    </w:p>
    <w:p w:rsidR="00303F2F" w:rsidRDefault="00303F2F" w:rsidP="00303F2F">
      <w:pPr>
        <w:pStyle w:val="Nessunaspaziatura"/>
        <w:jc w:val="right"/>
      </w:pPr>
    </w:p>
    <w:p w:rsidR="00303F2F" w:rsidRDefault="00303F2F" w:rsidP="00303F2F">
      <w:pPr>
        <w:pStyle w:val="Nessunaspaziatura"/>
        <w:jc w:val="right"/>
      </w:pPr>
    </w:p>
    <w:p w:rsidR="00937151" w:rsidRPr="00303F2F" w:rsidRDefault="00303F2F" w:rsidP="00303F2F">
      <w:pPr>
        <w:pStyle w:val="Nessunaspaziatura"/>
        <w:jc w:val="right"/>
      </w:pPr>
      <w:r w:rsidRPr="00303F2F">
        <w:t>…………………………………………………….</w:t>
      </w:r>
    </w:p>
    <w:sectPr w:rsidR="00937151" w:rsidRPr="00303F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8C4054"/>
    <w:multiLevelType w:val="hybridMultilevel"/>
    <w:tmpl w:val="1C3232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2F"/>
    <w:rsid w:val="000E27DB"/>
    <w:rsid w:val="00303F2F"/>
    <w:rsid w:val="003C0D44"/>
    <w:rsid w:val="006F35AB"/>
    <w:rsid w:val="00937151"/>
    <w:rsid w:val="00A12D0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7BDF"/>
  <w15:chartTrackingRefBased/>
  <w15:docId w15:val="{390FCF6D-CB67-4698-9E25-B5AFD723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03F2F"/>
    <w:pPr>
      <w:spacing w:after="0" w:line="240" w:lineRule="auto"/>
    </w:pPr>
  </w:style>
  <w:style w:type="character" w:styleId="Collegamentoipertestuale">
    <w:name w:val="Hyperlink"/>
    <w:basedOn w:val="Carpredefinitoparagrafo"/>
    <w:uiPriority w:val="99"/>
    <w:unhideWhenUsed/>
    <w:rsid w:val="00303F2F"/>
    <w:rPr>
      <w:color w:val="0563C1" w:themeColor="hyperlink"/>
      <w:u w:val="single"/>
    </w:rPr>
  </w:style>
  <w:style w:type="paragraph" w:styleId="Paragrafoelenco">
    <w:name w:val="List Paragraph"/>
    <w:basedOn w:val="Normale"/>
    <w:uiPriority w:val="34"/>
    <w:qFormat/>
    <w:rsid w:val="00303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3" Type="http://schemas.openxmlformats.org/officeDocument/2006/relationships/settings" Target="settings.xml"/><Relationship Id="rId7" Type="http://schemas.openxmlformats.org/officeDocument/2006/relationships/hyperlink" Target="mailto:rpd@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esteri.it" TargetMode="External"/><Relationship Id="rId11" Type="http://schemas.openxmlformats.org/officeDocument/2006/relationships/theme" Target="theme/theme1.xml"/><Relationship Id="rId5" Type="http://schemas.openxmlformats.org/officeDocument/2006/relationships/hyperlink" Target="mailto:ambasciata.tokyo@esteri.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437</Words>
  <Characters>2496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francesca.rosati</dc:creator>
  <cp:keywords/>
  <dc:description/>
  <cp:lastModifiedBy>francesca.rosati</cp:lastModifiedBy>
  <cp:revision>5</cp:revision>
  <dcterms:created xsi:type="dcterms:W3CDTF">2023-03-13T06:48:00Z</dcterms:created>
  <dcterms:modified xsi:type="dcterms:W3CDTF">2025-03-24T03:44:00Z</dcterms:modified>
</cp:coreProperties>
</file>